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615D5" w14:textId="64581D50" w:rsidR="00CF2D79" w:rsidRDefault="00CF2D79" w:rsidP="00CF2D79">
      <w:pPr>
        <w:spacing w:after="0"/>
        <w:jc w:val="center"/>
        <w:rPr>
          <w:lang w:val="en-US"/>
        </w:rPr>
      </w:pPr>
      <w:r>
        <w:rPr>
          <w:noProof/>
        </w:rPr>
        <w:drawing>
          <wp:inline distT="0" distB="0" distL="0" distR="0" wp14:anchorId="2369739C" wp14:editId="38BC4FED">
            <wp:extent cx="2306320" cy="3077804"/>
            <wp:effectExtent l="0" t="0" r="0" b="8890"/>
            <wp:docPr id="552618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18370" name=""/>
                    <pic:cNvPicPr/>
                  </pic:nvPicPr>
                  <pic:blipFill>
                    <a:blip r:embed="rId6"/>
                    <a:stretch>
                      <a:fillRect/>
                    </a:stretch>
                  </pic:blipFill>
                  <pic:spPr>
                    <a:xfrm>
                      <a:off x="0" y="0"/>
                      <a:ext cx="2312559" cy="3086130"/>
                    </a:xfrm>
                    <a:prstGeom prst="rect">
                      <a:avLst/>
                    </a:prstGeom>
                  </pic:spPr>
                </pic:pic>
              </a:graphicData>
            </a:graphic>
          </wp:inline>
        </w:drawing>
      </w:r>
    </w:p>
    <w:p w14:paraId="57314917" w14:textId="7BF6240F" w:rsidR="00CF2D79" w:rsidRDefault="00CF2D79" w:rsidP="00CF2D79">
      <w:pPr>
        <w:spacing w:before="180" w:after="180"/>
        <w:jc w:val="center"/>
      </w:pPr>
      <w:r>
        <w:t xml:space="preserve">Image by </w:t>
      </w:r>
      <w:hyperlink r:id="rId7" w:anchor="fromView=search&amp;page=2&amp;position=17&amp;uuid=128f52a6-cbde-4760-b375-a596909e5dd5&amp;query=Activity+Rest+child">
        <w:r>
          <w:rPr>
            <w:color w:val="1155CC"/>
            <w:u w:val="single"/>
          </w:rPr>
          <w:t>Freepik</w:t>
        </w:r>
      </w:hyperlink>
    </w:p>
    <w:p w14:paraId="4EE334FF" w14:textId="185C47F9" w:rsidR="00C36DAA" w:rsidRDefault="00C36DAA" w:rsidP="00C36DAA">
      <w:pPr>
        <w:spacing w:after="0"/>
        <w:rPr>
          <w:lang w:val="en-US"/>
        </w:rPr>
      </w:pPr>
      <w:r w:rsidRPr="00A1675A">
        <w:rPr>
          <w:lang w:val="en-US"/>
        </w:rPr>
        <w:t xml:space="preserve">Written by </w:t>
      </w:r>
      <w:hyperlink r:id="rId8" w:history="1">
        <w:r w:rsidRPr="00A1675A">
          <w:rPr>
            <w:rStyle w:val="Hyperlink"/>
          </w:rPr>
          <w:t>Aimee Lyons</w:t>
        </w:r>
      </w:hyperlink>
      <w:r w:rsidRPr="00A1675A">
        <w:t xml:space="preserve">, </w:t>
      </w:r>
      <w:hyperlink r:id="rId9" w:history="1">
        <w:r w:rsidRPr="00A1675A">
          <w:rPr>
            <w:rStyle w:val="Hyperlink"/>
          </w:rPr>
          <w:t>DIYdarlin.com</w:t>
        </w:r>
      </w:hyperlink>
      <w:r w:rsidRPr="00A1675A">
        <w:rPr>
          <w:lang w:val="en-US"/>
        </w:rPr>
        <w:t xml:space="preserve">, </w:t>
      </w:r>
      <w:r>
        <w:rPr>
          <w:lang w:val="en-US"/>
        </w:rPr>
        <w:t>1</w:t>
      </w:r>
      <w:r w:rsidR="00CF2D79">
        <w:rPr>
          <w:lang w:val="en-US"/>
        </w:rPr>
        <w:t>4</w:t>
      </w:r>
      <w:r>
        <w:rPr>
          <w:lang w:val="en-US"/>
        </w:rPr>
        <w:t xml:space="preserve"> January 2026</w:t>
      </w:r>
    </w:p>
    <w:p w14:paraId="6AA82012" w14:textId="77777777" w:rsidR="00C36DAA" w:rsidRDefault="00C36DAA">
      <w:pPr>
        <w:spacing w:before="240" w:after="240"/>
        <w:rPr>
          <w:b/>
          <w:bCs/>
          <w:sz w:val="38"/>
          <w:szCs w:val="38"/>
        </w:rPr>
      </w:pPr>
    </w:p>
    <w:p w14:paraId="00000001" w14:textId="5AC8F692" w:rsidR="00430DDF" w:rsidRDefault="00000000">
      <w:pPr>
        <w:spacing w:before="240" w:after="240"/>
        <w:rPr>
          <w:b/>
          <w:bCs/>
          <w:sz w:val="38"/>
          <w:szCs w:val="38"/>
        </w:rPr>
      </w:pPr>
      <w:r>
        <w:rPr>
          <w:b/>
          <w:bCs/>
          <w:sz w:val="38"/>
          <w:szCs w:val="38"/>
        </w:rPr>
        <w:t>Simple Ways to Balance Activity and Rest for Kids</w:t>
      </w:r>
    </w:p>
    <w:p w14:paraId="00000002" w14:textId="6771CBA5" w:rsidR="00430DDF" w:rsidRDefault="00000000">
      <w:pPr>
        <w:spacing w:before="240" w:after="240"/>
      </w:pPr>
      <w:proofErr w:type="gramStart"/>
      <w:r>
        <w:t>Some</w:t>
      </w:r>
      <w:proofErr w:type="gramEnd"/>
      <w:r>
        <w:t xml:space="preserve"> weeks feel like a tactical operation. </w:t>
      </w:r>
      <w:proofErr w:type="gramStart"/>
      <w:r>
        <w:t>You’re</w:t>
      </w:r>
      <w:proofErr w:type="gramEnd"/>
      <w:r>
        <w:t xml:space="preserve"> coordinating rides, watching the clock, juggling recitals, games, assignments, and the evening rush that somehow always arrives early. </w:t>
      </w:r>
      <w:proofErr w:type="gramStart"/>
      <w:r>
        <w:t>There’s</w:t>
      </w:r>
      <w:proofErr w:type="gramEnd"/>
      <w:r>
        <w:t xml:space="preserve"> no bad intention behind it. Parents want the best for their kids: enrichment, experience, and community. But what starts as an opportunity can easily become a momentum problem. Time </w:t>
      </w:r>
      <w:proofErr w:type="gramStart"/>
      <w:r>
        <w:t>gets filled</w:t>
      </w:r>
      <w:proofErr w:type="gramEnd"/>
      <w:r>
        <w:t xml:space="preserve"> faster than it gets questioned. And what falls away first? Stillness. Imagination. Recovery. Kids </w:t>
      </w:r>
      <w:proofErr w:type="gramStart"/>
      <w:r>
        <w:t>aren’t</w:t>
      </w:r>
      <w:proofErr w:type="gramEnd"/>
      <w:r>
        <w:t xml:space="preserve"> burning out from </w:t>
      </w:r>
      <w:r w:rsidR="007703ED">
        <w:t xml:space="preserve">just </w:t>
      </w:r>
      <w:r>
        <w:t xml:space="preserve">one </w:t>
      </w:r>
      <w:proofErr w:type="gramStart"/>
      <w:r>
        <w:t>thing</w:t>
      </w:r>
      <w:r w:rsidR="007703ED">
        <w:t>;</w:t>
      </w:r>
      <w:proofErr w:type="gramEnd"/>
      <w:r>
        <w:t xml:space="preserve"> </w:t>
      </w:r>
      <w:proofErr w:type="gramStart"/>
      <w:r>
        <w:t>they’re</w:t>
      </w:r>
      <w:proofErr w:type="gramEnd"/>
      <w:r>
        <w:t xml:space="preserve"> wilting under the accumulation. The days </w:t>
      </w:r>
      <w:proofErr w:type="gramStart"/>
      <w:r>
        <w:t>aren’t</w:t>
      </w:r>
      <w:proofErr w:type="gramEnd"/>
      <w:r>
        <w:t xml:space="preserve"> just full, </w:t>
      </w:r>
      <w:proofErr w:type="gramStart"/>
      <w:r>
        <w:t>they’re</w:t>
      </w:r>
      <w:proofErr w:type="gramEnd"/>
      <w:r>
        <w:t xml:space="preserve"> overfull. And in that squeeze, the parts of childhood that happen </w:t>
      </w:r>
      <w:r w:rsidR="007703ED">
        <w:t>off script</w:t>
      </w:r>
      <w:r>
        <w:t xml:space="preserve"> quietly disappear.</w:t>
      </w:r>
    </w:p>
    <w:p w14:paraId="00000003" w14:textId="77777777" w:rsidR="00430DDF" w:rsidRDefault="00000000">
      <w:pPr>
        <w:spacing w:before="240" w:after="240"/>
        <w:rPr>
          <w:b/>
          <w:bCs/>
        </w:rPr>
      </w:pPr>
      <w:r>
        <w:rPr>
          <w:b/>
          <w:bCs/>
        </w:rPr>
        <w:t xml:space="preserve">When Too </w:t>
      </w:r>
      <w:proofErr w:type="gramStart"/>
      <w:r>
        <w:rPr>
          <w:b/>
          <w:bCs/>
        </w:rPr>
        <w:t>Much</w:t>
      </w:r>
      <w:proofErr w:type="gramEnd"/>
      <w:r>
        <w:rPr>
          <w:b/>
          <w:bCs/>
        </w:rPr>
        <w:t xml:space="preserve"> Feels Normal</w:t>
      </w:r>
    </w:p>
    <w:p w14:paraId="00000004" w14:textId="232D5A65" w:rsidR="00430DDF" w:rsidRDefault="00000000">
      <w:pPr>
        <w:spacing w:before="240" w:after="240"/>
      </w:pPr>
      <w:r>
        <w:t xml:space="preserve">Overscheduling </w:t>
      </w:r>
      <w:proofErr w:type="gramStart"/>
      <w:r>
        <w:t>doesn’t</w:t>
      </w:r>
      <w:proofErr w:type="gramEnd"/>
      <w:r>
        <w:t xml:space="preserve"> always announce itself. It creeps in with good intentions—a new sport to try, a music class that fits perfectly between pickup and dinner. But eventually, the </w:t>
      </w:r>
      <w:proofErr w:type="gramStart"/>
      <w:r>
        <w:t>logistics</w:t>
      </w:r>
      <w:proofErr w:type="gramEnd"/>
      <w:r>
        <w:t xml:space="preserve"> run the house. Parents start to see the shift when a </w:t>
      </w:r>
      <w:proofErr w:type="gramStart"/>
      <w:r>
        <w:t>kid</w:t>
      </w:r>
      <w:proofErr w:type="gramEnd"/>
      <w:r>
        <w:t xml:space="preserve"> loses interest not in one thing, but in everything. Some days, it’s just obvious that</w:t>
      </w:r>
      <w:hyperlink r:id="rId10">
        <w:r>
          <w:t xml:space="preserve"> </w:t>
        </w:r>
      </w:hyperlink>
      <w:hyperlink r:id="rId11">
        <w:r>
          <w:rPr>
            <w:color w:val="1155CC"/>
            <w:u w:val="single"/>
          </w:rPr>
          <w:t>too many activities</w:t>
        </w:r>
      </w:hyperlink>
      <w:r>
        <w:t xml:space="preserve"> can backfire. You catch yourself thinking “just get through today” more often than </w:t>
      </w:r>
      <w:proofErr w:type="gramStart"/>
      <w:r>
        <w:t>you'd</w:t>
      </w:r>
      <w:proofErr w:type="gramEnd"/>
      <w:r>
        <w:t xml:space="preserve"> like. </w:t>
      </w:r>
      <w:proofErr w:type="gramStart"/>
      <w:r>
        <w:t>That’s</w:t>
      </w:r>
      <w:proofErr w:type="gramEnd"/>
      <w:r>
        <w:t xml:space="preserve"> the red flag. Sometimes, </w:t>
      </w:r>
      <w:proofErr w:type="gramStart"/>
      <w:r>
        <w:t>it’s</w:t>
      </w:r>
      <w:proofErr w:type="gramEnd"/>
      <w:r>
        <w:t xml:space="preserve"> not about doing less in theory</w:t>
      </w:r>
      <w:r w:rsidR="007703ED">
        <w:t>;</w:t>
      </w:r>
      <w:r>
        <w:t xml:space="preserve"> </w:t>
      </w:r>
      <w:proofErr w:type="gramStart"/>
      <w:r>
        <w:t>it’s</w:t>
      </w:r>
      <w:proofErr w:type="gramEnd"/>
      <w:r>
        <w:t xml:space="preserve"> about making one weeknight sacred or drawing a hard line around Sundays. Those boundaries </w:t>
      </w:r>
      <w:proofErr w:type="gramStart"/>
      <w:r>
        <w:t>don’t</w:t>
      </w:r>
      <w:proofErr w:type="gramEnd"/>
      <w:r>
        <w:t xml:space="preserve"> kill opportunity</w:t>
      </w:r>
      <w:r w:rsidR="007703ED">
        <w:t>;</w:t>
      </w:r>
      <w:r>
        <w:t xml:space="preserve"> they protect the parts of life that </w:t>
      </w:r>
      <w:proofErr w:type="gramStart"/>
      <w:r>
        <w:t>don’t</w:t>
      </w:r>
      <w:proofErr w:type="gramEnd"/>
      <w:r>
        <w:t xml:space="preserve"> fit in a Google Calendar.</w:t>
      </w:r>
    </w:p>
    <w:p w14:paraId="00000005" w14:textId="77777777" w:rsidR="00430DDF" w:rsidRDefault="00000000">
      <w:pPr>
        <w:spacing w:before="240" w:after="240"/>
        <w:rPr>
          <w:b/>
          <w:bCs/>
        </w:rPr>
      </w:pPr>
      <w:r>
        <w:rPr>
          <w:b/>
          <w:bCs/>
        </w:rPr>
        <w:lastRenderedPageBreak/>
        <w:t xml:space="preserve">Creative Breaks That </w:t>
      </w:r>
      <w:proofErr w:type="gramStart"/>
      <w:r>
        <w:rPr>
          <w:b/>
          <w:bCs/>
        </w:rPr>
        <w:t>Don’t</w:t>
      </w:r>
      <w:proofErr w:type="gramEnd"/>
      <w:r>
        <w:rPr>
          <w:b/>
          <w:bCs/>
        </w:rPr>
        <w:t xml:space="preserve"> Feel Like Work</w:t>
      </w:r>
    </w:p>
    <w:p w14:paraId="00000006" w14:textId="577D1A39" w:rsidR="00430DDF" w:rsidRDefault="00000000">
      <w:pPr>
        <w:spacing w:before="240" w:after="240"/>
      </w:pPr>
      <w:r>
        <w:t xml:space="preserve">It helps to offer release valves that </w:t>
      </w:r>
      <w:proofErr w:type="gramStart"/>
      <w:r>
        <w:t>don’t</w:t>
      </w:r>
      <w:proofErr w:type="gramEnd"/>
      <w:r>
        <w:t xml:space="preserve"> require a full lifestyle overhaul. One way to do that is through playful, expressive tech. Try using digital creativity as a bridge, not to cram in more learning, but to create quick, no-pressure breathing room. You can hand over a tablet and let your kid</w:t>
      </w:r>
      <w:hyperlink r:id="rId12">
        <w:r>
          <w:rPr>
            <w:color w:val="1155CC"/>
            <w:u w:val="single"/>
          </w:rPr>
          <w:t xml:space="preserve"> try an AI cartoon generator</w:t>
        </w:r>
      </w:hyperlink>
      <w:r>
        <w:t xml:space="preserve">, which turns text or photos into silly, colorful cartoons or short animated scenes. </w:t>
      </w:r>
      <w:proofErr w:type="gramStart"/>
      <w:r>
        <w:t>It’s</w:t>
      </w:r>
      <w:proofErr w:type="gramEnd"/>
      <w:r>
        <w:t xml:space="preserve"> fast, novel, and </w:t>
      </w:r>
      <w:proofErr w:type="gramStart"/>
      <w:r>
        <w:t>doesn’t</w:t>
      </w:r>
      <w:proofErr w:type="gramEnd"/>
      <w:r>
        <w:t xml:space="preserve"> ask kids to “produce” anything serious. The point </w:t>
      </w:r>
      <w:proofErr w:type="gramStart"/>
      <w:r>
        <w:t>isn’t</w:t>
      </w:r>
      <w:proofErr w:type="gramEnd"/>
      <w:r>
        <w:t xml:space="preserve"> to master anything</w:t>
      </w:r>
      <w:r w:rsidR="007703ED">
        <w:t>;</w:t>
      </w:r>
      <w:r>
        <w:t xml:space="preserve"> </w:t>
      </w:r>
      <w:proofErr w:type="gramStart"/>
      <w:r>
        <w:t>it’s</w:t>
      </w:r>
      <w:proofErr w:type="gramEnd"/>
      <w:r>
        <w:t xml:space="preserve"> to pause the day’s forward motion and just explore something light. These micro-moments can restore energy and imagination without adding tasks to anyone’s plate.</w:t>
      </w:r>
    </w:p>
    <w:p w14:paraId="00000007" w14:textId="77777777" w:rsidR="00430DDF" w:rsidRDefault="00000000">
      <w:pPr>
        <w:spacing w:before="240" w:after="240"/>
        <w:rPr>
          <w:b/>
          <w:bCs/>
        </w:rPr>
      </w:pPr>
      <w:r>
        <w:rPr>
          <w:b/>
          <w:bCs/>
        </w:rPr>
        <w:t>When Homework Crosses the Line</w:t>
      </w:r>
    </w:p>
    <w:p w14:paraId="00000008" w14:textId="77777777" w:rsidR="00430DDF" w:rsidRDefault="00000000">
      <w:pPr>
        <w:spacing w:before="240" w:after="240"/>
      </w:pPr>
      <w:r>
        <w:t xml:space="preserve">No one doubts that practice matters. But in real life, homework often overflows into evenings already packed tight. And it </w:t>
      </w:r>
      <w:proofErr w:type="gramStart"/>
      <w:r>
        <w:t>doesn’t</w:t>
      </w:r>
      <w:proofErr w:type="gramEnd"/>
      <w:r>
        <w:t xml:space="preserve"> just cost time. It shifts your home’s energy. Parents end up managing meltdowns, not math. What seemed like a reasonable assignment turns into a friction point, another deadline, another tug-of-war. When</w:t>
      </w:r>
      <w:hyperlink r:id="rId13">
        <w:r>
          <w:t xml:space="preserve"> </w:t>
        </w:r>
      </w:hyperlink>
      <w:hyperlink r:id="rId14">
        <w:r>
          <w:rPr>
            <w:color w:val="1155CC"/>
            <w:u w:val="single"/>
          </w:rPr>
          <w:t>school demands spill into home life</w:t>
        </w:r>
      </w:hyperlink>
      <w:r>
        <w:t xml:space="preserve"> and eat into the few open windows left, something has to give. </w:t>
      </w:r>
      <w:proofErr w:type="gramStart"/>
      <w:r>
        <w:t>Some</w:t>
      </w:r>
      <w:proofErr w:type="gramEnd"/>
      <w:r>
        <w:t xml:space="preserve"> families triage: they set a cutoff time, switch to oral review instead of written work, or drop certain assignments altogether after communicating with teachers. The goal </w:t>
      </w:r>
      <w:proofErr w:type="gramStart"/>
      <w:r>
        <w:t>isn’t</w:t>
      </w:r>
      <w:proofErr w:type="gramEnd"/>
      <w:r>
        <w:t xml:space="preserve"> rebellion, </w:t>
      </w:r>
      <w:proofErr w:type="gramStart"/>
      <w:r>
        <w:t>it’s</w:t>
      </w:r>
      <w:proofErr w:type="gramEnd"/>
      <w:r>
        <w:t xml:space="preserve"> preservation.</w:t>
      </w:r>
    </w:p>
    <w:p w14:paraId="00000009" w14:textId="77777777" w:rsidR="00430DDF" w:rsidRDefault="00000000">
      <w:pPr>
        <w:spacing w:before="240" w:after="240"/>
        <w:rPr>
          <w:b/>
          <w:bCs/>
        </w:rPr>
      </w:pPr>
      <w:r>
        <w:rPr>
          <w:b/>
          <w:bCs/>
        </w:rPr>
        <w:t xml:space="preserve">Imagination </w:t>
      </w:r>
      <w:proofErr w:type="gramStart"/>
      <w:r>
        <w:rPr>
          <w:b/>
          <w:bCs/>
        </w:rPr>
        <w:t>Doesn’t</w:t>
      </w:r>
      <w:proofErr w:type="gramEnd"/>
      <w:r>
        <w:rPr>
          <w:b/>
          <w:bCs/>
        </w:rPr>
        <w:t xml:space="preserve"> Run on a Timer</w:t>
      </w:r>
    </w:p>
    <w:p w14:paraId="0000000A" w14:textId="77777777" w:rsidR="00430DDF" w:rsidRDefault="00000000">
      <w:pPr>
        <w:spacing w:before="240" w:after="240"/>
      </w:pPr>
      <w:proofErr w:type="gramStart"/>
      <w:r>
        <w:t>What’s</w:t>
      </w:r>
      <w:proofErr w:type="gramEnd"/>
      <w:r>
        <w:t xml:space="preserve"> missing from most overfull days </w:t>
      </w:r>
      <w:proofErr w:type="gramStart"/>
      <w:r>
        <w:t>isn’t</w:t>
      </w:r>
      <w:proofErr w:type="gramEnd"/>
      <w:r>
        <w:t xml:space="preserve"> just rest, </w:t>
      </w:r>
      <w:proofErr w:type="gramStart"/>
      <w:r>
        <w:t>it’s</w:t>
      </w:r>
      <w:proofErr w:type="gramEnd"/>
      <w:r>
        <w:t xml:space="preserve"> autonomy. </w:t>
      </w:r>
      <w:proofErr w:type="gramStart"/>
      <w:r>
        <w:t>It’s</w:t>
      </w:r>
      <w:proofErr w:type="gramEnd"/>
      <w:r>
        <w:t xml:space="preserve"> the space to make choices without immediate structure. Kids need pockets of time that </w:t>
      </w:r>
      <w:proofErr w:type="gramStart"/>
      <w:r>
        <w:t>aren’t</w:t>
      </w:r>
      <w:proofErr w:type="gramEnd"/>
      <w:r>
        <w:t xml:space="preserve"> optimized, monetized, or monitored. The absence of a plan is the plan. This is </w:t>
      </w:r>
      <w:hyperlink r:id="rId15">
        <w:r>
          <w:rPr>
            <w:color w:val="1155CC"/>
            <w:u w:val="single"/>
          </w:rPr>
          <w:t xml:space="preserve">where freeform time </w:t>
        </w:r>
      </w:hyperlink>
      <w:r>
        <w:t xml:space="preserve">that strengthens imagination does the real work. </w:t>
      </w:r>
      <w:proofErr w:type="gramStart"/>
      <w:r>
        <w:t>It’s</w:t>
      </w:r>
      <w:proofErr w:type="gramEnd"/>
      <w:r>
        <w:t xml:space="preserve"> when the living room becomes a spaceship or a sibling becomes a boss in a pretend company. That mental leap, from boredom to invention, is crucial. And it rarely happens on command. Parents who protect this kind of space </w:t>
      </w:r>
      <w:proofErr w:type="gramStart"/>
      <w:r>
        <w:t>aren’t</w:t>
      </w:r>
      <w:proofErr w:type="gramEnd"/>
      <w:r>
        <w:t xml:space="preserve"> ignoring their kids. </w:t>
      </w:r>
      <w:proofErr w:type="gramStart"/>
      <w:r>
        <w:t>They’re</w:t>
      </w:r>
      <w:proofErr w:type="gramEnd"/>
      <w:r>
        <w:t xml:space="preserve"> trusting them to fill the silence with something only a </w:t>
      </w:r>
      <w:proofErr w:type="gramStart"/>
      <w:r>
        <w:t>kid</w:t>
      </w:r>
      <w:proofErr w:type="gramEnd"/>
      <w:r>
        <w:t xml:space="preserve"> could invent.</w:t>
      </w:r>
    </w:p>
    <w:p w14:paraId="0000000B" w14:textId="77777777" w:rsidR="00430DDF" w:rsidRDefault="00000000">
      <w:pPr>
        <w:spacing w:before="240" w:after="240"/>
        <w:rPr>
          <w:b/>
          <w:bCs/>
        </w:rPr>
      </w:pPr>
      <w:r>
        <w:rPr>
          <w:b/>
          <w:bCs/>
        </w:rPr>
        <w:t>Resetting the Pulse of the Day</w:t>
      </w:r>
    </w:p>
    <w:p w14:paraId="0000000C" w14:textId="1110D735" w:rsidR="00430DDF" w:rsidRDefault="00000000">
      <w:pPr>
        <w:spacing w:before="240" w:after="240"/>
      </w:pPr>
      <w:r>
        <w:t xml:space="preserve">You </w:t>
      </w:r>
      <w:proofErr w:type="gramStart"/>
      <w:r>
        <w:t>don’t</w:t>
      </w:r>
      <w:proofErr w:type="gramEnd"/>
      <w:r>
        <w:t xml:space="preserve"> have to be a schedule minimalist to benefit from rhythm. In fact, the more </w:t>
      </w:r>
      <w:proofErr w:type="gramStart"/>
      <w:r>
        <w:t>that’s</w:t>
      </w:r>
      <w:proofErr w:type="gramEnd"/>
      <w:r>
        <w:t xml:space="preserve"> going on, the more useful the rhythm becomes. Not rigid routines, but predictable beats in the day,</w:t>
      </w:r>
      <w:hyperlink r:id="rId16">
        <w:r>
          <w:t xml:space="preserve"> </w:t>
        </w:r>
      </w:hyperlink>
      <w:hyperlink r:id="rId17">
        <w:r>
          <w:rPr>
            <w:color w:val="1155CC"/>
            <w:u w:val="single"/>
          </w:rPr>
          <w:t>moments that help everyone exhale</w:t>
        </w:r>
      </w:hyperlink>
      <w:r>
        <w:t xml:space="preserve">, can shift the whole household. That might mean no talking during the first ten minutes after school. Or always eating breakfast in the same chair. These tiny, repeated moments act like anchors. They signal safety. They give kids something to hold onto when the rest of the day is variable. Rhythm </w:t>
      </w:r>
      <w:proofErr w:type="gramStart"/>
      <w:r>
        <w:t>doesn’t</w:t>
      </w:r>
      <w:proofErr w:type="gramEnd"/>
      <w:r>
        <w:t xml:space="preserve"> remove chaos</w:t>
      </w:r>
      <w:r w:rsidR="007703ED">
        <w:t>;</w:t>
      </w:r>
      <w:r>
        <w:t xml:space="preserve"> it helps you float through it without drowning.</w:t>
      </w:r>
    </w:p>
    <w:p w14:paraId="0000000D" w14:textId="77777777" w:rsidR="00430DDF" w:rsidRDefault="00000000">
      <w:pPr>
        <w:spacing w:before="240" w:after="240"/>
        <w:rPr>
          <w:b/>
          <w:bCs/>
        </w:rPr>
      </w:pPr>
      <w:r>
        <w:rPr>
          <w:b/>
          <w:bCs/>
        </w:rPr>
        <w:t>Reading Can Quiet the System</w:t>
      </w:r>
    </w:p>
    <w:p w14:paraId="0000000E" w14:textId="77777777" w:rsidR="00430DDF" w:rsidRDefault="00000000">
      <w:pPr>
        <w:spacing w:before="240" w:after="240"/>
      </w:pPr>
      <w:r>
        <w:t xml:space="preserve">Not every kid wants to talk after a long day. And not every screen winds them down. Sometimes the answer is </w:t>
      </w:r>
      <w:proofErr w:type="gramStart"/>
      <w:r>
        <w:t>lower-tech</w:t>
      </w:r>
      <w:proofErr w:type="gramEnd"/>
      <w:r>
        <w:t xml:space="preserve">: a favorite story, a blanket, a dog at their feet. Families </w:t>
      </w:r>
      <w:r>
        <w:lastRenderedPageBreak/>
        <w:t>that build routines around</w:t>
      </w:r>
      <w:hyperlink r:id="rId18">
        <w:r>
          <w:t xml:space="preserve"> </w:t>
        </w:r>
      </w:hyperlink>
      <w:hyperlink r:id="rId19">
        <w:r>
          <w:rPr>
            <w:color w:val="1155CC"/>
            <w:u w:val="single"/>
          </w:rPr>
          <w:t>reading rituals that help kids reset</w:t>
        </w:r>
      </w:hyperlink>
      <w:r>
        <w:t xml:space="preserve"> know that it's less about reading and more about resting. The repetition, the slow pace, the familiar voices, it all gives kids a way to transition without confrontation. </w:t>
      </w:r>
      <w:proofErr w:type="gramStart"/>
      <w:r>
        <w:t>You’re</w:t>
      </w:r>
      <w:proofErr w:type="gramEnd"/>
      <w:r>
        <w:t xml:space="preserve"> not asking them to explain their feelings or recount their day. </w:t>
      </w:r>
      <w:proofErr w:type="gramStart"/>
      <w:r>
        <w:t>You’re</w:t>
      </w:r>
      <w:proofErr w:type="gramEnd"/>
      <w:r>
        <w:t xml:space="preserve"> just offering a low-key off-ramp from the noise.</w:t>
      </w:r>
    </w:p>
    <w:p w14:paraId="0000000F" w14:textId="77777777" w:rsidR="00430DDF" w:rsidRDefault="00000000">
      <w:pPr>
        <w:spacing w:before="240" w:after="240"/>
        <w:rPr>
          <w:b/>
          <w:bCs/>
        </w:rPr>
      </w:pPr>
      <w:r>
        <w:rPr>
          <w:b/>
          <w:bCs/>
        </w:rPr>
        <w:t xml:space="preserve">Downtime That </w:t>
      </w:r>
      <w:proofErr w:type="gramStart"/>
      <w:r>
        <w:rPr>
          <w:b/>
          <w:bCs/>
        </w:rPr>
        <w:t>Doesn’t</w:t>
      </w:r>
      <w:proofErr w:type="gramEnd"/>
      <w:r>
        <w:rPr>
          <w:b/>
          <w:bCs/>
        </w:rPr>
        <w:t xml:space="preserve"> Require Planning</w:t>
      </w:r>
    </w:p>
    <w:p w14:paraId="00000010" w14:textId="77777777" w:rsidR="00430DDF" w:rsidRDefault="00000000">
      <w:pPr>
        <w:spacing w:before="240" w:after="240"/>
      </w:pPr>
      <w:r>
        <w:t xml:space="preserve">You </w:t>
      </w:r>
      <w:proofErr w:type="gramStart"/>
      <w:r>
        <w:t>don’t</w:t>
      </w:r>
      <w:proofErr w:type="gramEnd"/>
      <w:r>
        <w:t xml:space="preserve"> have to choreograph every moment to make space for recovery. </w:t>
      </w:r>
      <w:proofErr w:type="gramStart"/>
      <w:r>
        <w:t>Some of</w:t>
      </w:r>
      <w:proofErr w:type="gramEnd"/>
      <w:r>
        <w:t xml:space="preserve"> the best resets are so ordinary they go unnoticed, which is exactly why they work. A snack shared without talking. A window seat with nothing to do. Parents who recognize</w:t>
      </w:r>
      <w:hyperlink r:id="rId20">
        <w:r>
          <w:t xml:space="preserve"> </w:t>
        </w:r>
      </w:hyperlink>
      <w:hyperlink r:id="rId21">
        <w:r>
          <w:rPr>
            <w:color w:val="1155CC"/>
            <w:u w:val="single"/>
          </w:rPr>
          <w:t>simple ways kids can decompress at home</w:t>
        </w:r>
      </w:hyperlink>
      <w:r>
        <w:t xml:space="preserve"> tend to protect them without over-labeling them. </w:t>
      </w:r>
      <w:proofErr w:type="gramStart"/>
      <w:r>
        <w:t>It’s</w:t>
      </w:r>
      <w:proofErr w:type="gramEnd"/>
      <w:r>
        <w:t xml:space="preserve"> not “mindfulness” or “self-care.” </w:t>
      </w:r>
      <w:proofErr w:type="gramStart"/>
      <w:r>
        <w:t>It’s</w:t>
      </w:r>
      <w:proofErr w:type="gramEnd"/>
      <w:r>
        <w:t xml:space="preserve"> just a kid lying on the floor staring at the ceiling for six </w:t>
      </w:r>
      <w:proofErr w:type="gramStart"/>
      <w:r>
        <w:t>minutes, and</w:t>
      </w:r>
      <w:proofErr w:type="gramEnd"/>
      <w:r>
        <w:t xml:space="preserve"> </w:t>
      </w:r>
      <w:proofErr w:type="gramStart"/>
      <w:r>
        <w:t>being allowed</w:t>
      </w:r>
      <w:proofErr w:type="gramEnd"/>
      <w:r>
        <w:t xml:space="preserve"> to do it without comment. Not every quiet moment needs to become a strategy. </w:t>
      </w:r>
      <w:proofErr w:type="gramStart"/>
      <w:r>
        <w:t>Some</w:t>
      </w:r>
      <w:proofErr w:type="gramEnd"/>
      <w:r>
        <w:t xml:space="preserve"> just need to </w:t>
      </w:r>
      <w:proofErr w:type="gramStart"/>
      <w:r>
        <w:t>be left</w:t>
      </w:r>
      <w:proofErr w:type="gramEnd"/>
      <w:r>
        <w:t xml:space="preserve"> alone.</w:t>
      </w:r>
    </w:p>
    <w:p w14:paraId="00000011" w14:textId="42EB1877" w:rsidR="00430DDF" w:rsidRDefault="00000000">
      <w:pPr>
        <w:spacing w:before="240" w:after="240"/>
      </w:pPr>
      <w:r>
        <w:rPr>
          <w:b/>
          <w:bCs/>
        </w:rPr>
        <w:br/>
      </w:r>
      <w:r>
        <w:t xml:space="preserve">The goal </w:t>
      </w:r>
      <w:proofErr w:type="gramStart"/>
      <w:r>
        <w:t>isn’t</w:t>
      </w:r>
      <w:proofErr w:type="gramEnd"/>
      <w:r>
        <w:t xml:space="preserve"> balance for the sake of balance. </w:t>
      </w:r>
      <w:proofErr w:type="gramStart"/>
      <w:r>
        <w:t>It’s</w:t>
      </w:r>
      <w:proofErr w:type="gramEnd"/>
      <w:r>
        <w:t xml:space="preserve"> </w:t>
      </w:r>
      <w:proofErr w:type="gramStart"/>
      <w:r>
        <w:t>balance</w:t>
      </w:r>
      <w:proofErr w:type="gramEnd"/>
      <w:r>
        <w:t xml:space="preserve"> so kids have enough left in the tank to be themselves. You </w:t>
      </w:r>
      <w:proofErr w:type="gramStart"/>
      <w:r>
        <w:t>can’t</w:t>
      </w:r>
      <w:proofErr w:type="gramEnd"/>
      <w:r>
        <w:t xml:space="preserve"> always predict when </w:t>
      </w:r>
      <w:proofErr w:type="gramStart"/>
      <w:r>
        <w:t>a great conversation</w:t>
      </w:r>
      <w:proofErr w:type="gramEnd"/>
      <w:r>
        <w:t xml:space="preserve">, </w:t>
      </w:r>
      <w:proofErr w:type="gramStart"/>
      <w:r>
        <w:t>goofy</w:t>
      </w:r>
      <w:proofErr w:type="gramEnd"/>
      <w:r>
        <w:t xml:space="preserve"> game, or breakthrough idea will show up. But you can make sure your child has the time and energy for it if it does. That </w:t>
      </w:r>
      <w:proofErr w:type="gramStart"/>
      <w:r>
        <w:t>doesn’t</w:t>
      </w:r>
      <w:proofErr w:type="gramEnd"/>
      <w:r>
        <w:t xml:space="preserve"> mean rejecting structure. It means choosing it carefully. Leaving open space in the week </w:t>
      </w:r>
      <w:proofErr w:type="gramStart"/>
      <w:r>
        <w:t>isn’t</w:t>
      </w:r>
      <w:proofErr w:type="gramEnd"/>
      <w:r>
        <w:t xml:space="preserve"> a failure to plan</w:t>
      </w:r>
      <w:r w:rsidR="007703ED">
        <w:t>;</w:t>
      </w:r>
      <w:r>
        <w:t xml:space="preserve"> </w:t>
      </w:r>
      <w:proofErr w:type="gramStart"/>
      <w:r>
        <w:t>it’s</w:t>
      </w:r>
      <w:proofErr w:type="gramEnd"/>
      <w:r>
        <w:t xml:space="preserve"> a decision to protect something else: presence. And the truth is, kids will remember the moments they felt relaxed and safe </w:t>
      </w:r>
      <w:proofErr w:type="gramStart"/>
      <w:r>
        <w:t>a lot</w:t>
      </w:r>
      <w:proofErr w:type="gramEnd"/>
      <w:r>
        <w:t xml:space="preserve"> longer than the ones they performed their schedule perfectly.</w:t>
      </w:r>
    </w:p>
    <w:p w14:paraId="0E94DC72" w14:textId="77777777" w:rsidR="00C36DAA" w:rsidRDefault="00C36DAA" w:rsidP="00C36DAA">
      <w:pPr>
        <w:pBdr>
          <w:top w:val="nil"/>
          <w:left w:val="nil"/>
          <w:bottom w:val="nil"/>
          <w:right w:val="nil"/>
          <w:between w:val="nil"/>
        </w:pBdr>
        <w:spacing w:before="180" w:after="180"/>
        <w:rPr>
          <w:i/>
          <w:color w:val="000000"/>
        </w:rPr>
      </w:pPr>
    </w:p>
    <w:p w14:paraId="7FD9BCD4" w14:textId="77777777" w:rsidR="00C36DAA" w:rsidRDefault="00C36DAA" w:rsidP="00C36DAA">
      <w:pPr>
        <w:pBdr>
          <w:top w:val="nil"/>
          <w:left w:val="nil"/>
          <w:bottom w:val="nil"/>
          <w:right w:val="nil"/>
          <w:between w:val="nil"/>
        </w:pBdr>
        <w:spacing w:before="180" w:after="180"/>
        <w:rPr>
          <w:i/>
          <w:color w:val="000000"/>
        </w:rPr>
      </w:pPr>
      <w:r>
        <w:rPr>
          <w:i/>
          <w:color w:val="000000"/>
        </w:rPr>
        <w:t xml:space="preserve">Explore the rich tapestry of the Toomey family legacy and discover a wealth of resources on genealogy, STEM tutoring, and more at </w:t>
      </w:r>
      <w:hyperlink r:id="rId22">
        <w:r>
          <w:rPr>
            <w:i/>
            <w:color w:val="1155CC"/>
            <w:u w:val="single"/>
          </w:rPr>
          <w:t>Toomey.org</w:t>
        </w:r>
      </w:hyperlink>
      <w:r>
        <w:rPr>
          <w:i/>
          <w:color w:val="000000"/>
        </w:rPr>
        <w:t>!</w:t>
      </w:r>
    </w:p>
    <w:p w14:paraId="00000012" w14:textId="77777777" w:rsidR="00430DDF" w:rsidRDefault="00430DDF">
      <w:pPr>
        <w:spacing w:before="240" w:after="240"/>
      </w:pPr>
    </w:p>
    <w:p w14:paraId="00000013" w14:textId="77777777" w:rsidR="00430DDF" w:rsidRDefault="00430DDF">
      <w:pPr>
        <w:pBdr>
          <w:top w:val="nil"/>
          <w:left w:val="nil"/>
          <w:bottom w:val="nil"/>
          <w:right w:val="nil"/>
          <w:between w:val="nil"/>
        </w:pBdr>
        <w:spacing w:before="180" w:after="180"/>
        <w:rPr>
          <w:b/>
          <w:bCs/>
        </w:rPr>
      </w:pPr>
    </w:p>
    <w:sectPr w:rsidR="00430DDF">
      <w:footerReference w:type="default" r:id="rId23"/>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B5979" w14:textId="77777777" w:rsidR="0007255C" w:rsidRDefault="0007255C" w:rsidP="00C36DAA">
      <w:pPr>
        <w:spacing w:after="0"/>
      </w:pPr>
      <w:r>
        <w:separator/>
      </w:r>
    </w:p>
  </w:endnote>
  <w:endnote w:type="continuationSeparator" w:id="0">
    <w:p w14:paraId="5E11E2A7" w14:textId="77777777" w:rsidR="0007255C" w:rsidRDefault="0007255C" w:rsidP="00C36D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8CD2CFF-9B8D-4EAB-8BB9-51BE0DA418F6}"/>
    <w:embedBold r:id="rId2" w:fontKey="{C53B43C1-A009-4FFD-847C-37A723308331}"/>
    <w:embedItalic r:id="rId3" w:fontKey="{304DBF22-0F0B-485D-9314-16B5BF1D9283}"/>
  </w:font>
  <w:font w:name="Calibri">
    <w:panose1 w:val="020F0502020204030204"/>
    <w:charset w:val="00"/>
    <w:family w:val="swiss"/>
    <w:pitch w:val="variable"/>
    <w:sig w:usb0="E4002EFF" w:usb1="C200247B" w:usb2="00000009" w:usb3="00000000" w:csb0="000001FF" w:csb1="00000000"/>
    <w:embedRegular r:id="rId4" w:fontKey="{624D0AA9-1825-4A6B-9F48-9FA98CA74046}"/>
    <w:embedBold r:id="rId5" w:fontKey="{8E170AE9-8FDA-43E4-9AAB-F5EDBA7DCA5C}"/>
    <w:embedItalic r:id="rId6" w:fontKey="{02A91A76-67E1-490B-AAEB-F797A4055763}"/>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5852359"/>
      <w:docPartObj>
        <w:docPartGallery w:val="Page Numbers (Bottom of Page)"/>
        <w:docPartUnique/>
      </w:docPartObj>
    </w:sdtPr>
    <w:sdtEndPr>
      <w:rPr>
        <w:noProof/>
      </w:rPr>
    </w:sdtEndPr>
    <w:sdtContent>
      <w:p w14:paraId="3B5EE046" w14:textId="2EC78CDE" w:rsidR="00C36DAA" w:rsidRDefault="00C36D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CCC3C" w14:textId="77777777" w:rsidR="00C36DAA" w:rsidRDefault="00C36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D3910" w14:textId="77777777" w:rsidR="0007255C" w:rsidRDefault="0007255C" w:rsidP="00C36DAA">
      <w:pPr>
        <w:spacing w:after="0"/>
      </w:pPr>
      <w:r>
        <w:separator/>
      </w:r>
    </w:p>
  </w:footnote>
  <w:footnote w:type="continuationSeparator" w:id="0">
    <w:p w14:paraId="11ABDACB" w14:textId="77777777" w:rsidR="0007255C" w:rsidRDefault="0007255C" w:rsidP="00C36DA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DDF"/>
    <w:rsid w:val="0007255C"/>
    <w:rsid w:val="00390038"/>
    <w:rsid w:val="00430DDF"/>
    <w:rsid w:val="007703ED"/>
    <w:rsid w:val="008A0242"/>
    <w:rsid w:val="00932954"/>
    <w:rsid w:val="00C36DAA"/>
    <w:rsid w:val="00CF2D79"/>
    <w:rsid w:val="00DD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C5DD55"/>
  <w15:docId w15:val="{2E1A0E23-856F-47DA-A350-C76F18F2A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4F81BD"/>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8"/>
      <w:szCs w:val="28"/>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4F81BD"/>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240"/>
      <w:jc w:val="center"/>
    </w:pPr>
    <w:rPr>
      <w:rFonts w:ascii="Calibri" w:eastAsia="Calibri" w:hAnsi="Calibri" w:cs="Calibri"/>
      <w:b/>
      <w:bCs/>
      <w:color w:val="335B8A"/>
      <w:sz w:val="36"/>
      <w:szCs w:val="36"/>
    </w:rPr>
  </w:style>
  <w:style w:type="paragraph" w:styleId="Subtitle">
    <w:name w:val="Subtitle"/>
    <w:basedOn w:val="Normal"/>
    <w:next w:val="Normal"/>
    <w:uiPriority w:val="11"/>
    <w:qFormat/>
    <w:pPr>
      <w:keepNext/>
      <w:keepLines/>
      <w:spacing w:before="240" w:after="240"/>
      <w:jc w:val="center"/>
    </w:pPr>
    <w:rPr>
      <w:rFonts w:ascii="Calibri" w:eastAsia="Calibri" w:hAnsi="Calibri" w:cs="Calibri"/>
      <w:b/>
      <w:bCs/>
      <w:color w:val="335B8A"/>
      <w:sz w:val="30"/>
      <w:szCs w:val="30"/>
    </w:rPr>
  </w:style>
  <w:style w:type="paragraph" w:styleId="Header">
    <w:name w:val="header"/>
    <w:basedOn w:val="Normal"/>
    <w:link w:val="HeaderChar"/>
    <w:uiPriority w:val="99"/>
    <w:unhideWhenUsed/>
    <w:rsid w:val="00C36DAA"/>
    <w:pPr>
      <w:tabs>
        <w:tab w:val="center" w:pos="4680"/>
        <w:tab w:val="right" w:pos="9360"/>
      </w:tabs>
      <w:spacing w:after="0"/>
    </w:pPr>
  </w:style>
  <w:style w:type="character" w:customStyle="1" w:styleId="HeaderChar">
    <w:name w:val="Header Char"/>
    <w:basedOn w:val="DefaultParagraphFont"/>
    <w:link w:val="Header"/>
    <w:uiPriority w:val="99"/>
    <w:rsid w:val="00C36DAA"/>
  </w:style>
  <w:style w:type="paragraph" w:styleId="Footer">
    <w:name w:val="footer"/>
    <w:basedOn w:val="Normal"/>
    <w:link w:val="FooterChar"/>
    <w:uiPriority w:val="99"/>
    <w:unhideWhenUsed/>
    <w:rsid w:val="00C36DAA"/>
    <w:pPr>
      <w:tabs>
        <w:tab w:val="center" w:pos="4680"/>
        <w:tab w:val="right" w:pos="9360"/>
      </w:tabs>
      <w:spacing w:after="0"/>
    </w:pPr>
  </w:style>
  <w:style w:type="character" w:customStyle="1" w:styleId="FooterChar">
    <w:name w:val="Footer Char"/>
    <w:basedOn w:val="DefaultParagraphFont"/>
    <w:link w:val="Footer"/>
    <w:uiPriority w:val="99"/>
    <w:rsid w:val="00C36DAA"/>
  </w:style>
  <w:style w:type="character" w:styleId="Hyperlink">
    <w:name w:val="Hyperlink"/>
    <w:basedOn w:val="DefaultParagraphFont"/>
    <w:uiPriority w:val="99"/>
    <w:unhideWhenUsed/>
    <w:rsid w:val="00C36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yons@diydarlin.com" TargetMode="External"/><Relationship Id="rId13" Type="http://schemas.openxmlformats.org/officeDocument/2006/relationships/hyperlink" Target="https://tutoring.k12.com/resources/skills/time-management/balancing-school-and-activities-with-strong-time-management/" TargetMode="External"/><Relationship Id="rId18" Type="http://schemas.openxmlformats.org/officeDocument/2006/relationships/hyperlink" Target="https://fit.sanfordhealth.org/blog/how-to-help-your-child-rest-and-recharge-with-a-cozy-reading-ritual" TargetMode="External"/><Relationship Id="rId3" Type="http://schemas.openxmlformats.org/officeDocument/2006/relationships/webSettings" Target="webSettings.xml"/><Relationship Id="rId21" Type="http://schemas.openxmlformats.org/officeDocument/2006/relationships/hyperlink" Target="https://www.rightatschool.com/articles/a-plus-tips-for-handling-long-school-days-coping-and-unwinding-at-home/" TargetMode="External"/><Relationship Id="rId7" Type="http://schemas.openxmlformats.org/officeDocument/2006/relationships/hyperlink" Target="https://www.freepik.com/premium-photo/high-angle-view-cute-girl-playground_100973074.htm" TargetMode="External"/><Relationship Id="rId12" Type="http://schemas.openxmlformats.org/officeDocument/2006/relationships/hyperlink" Target="https://www.adobe.com/products/firefly/features/ai-cartoon-generator.html" TargetMode="External"/><Relationship Id="rId17" Type="http://schemas.openxmlformats.org/officeDocument/2006/relationships/hyperlink" Target="https://ourwabisabilife.com/family-downtime-ideas-and-its-importanc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ourwabisabilife.com/family-downtime-ideas-and-its-importance/" TargetMode="External"/><Relationship Id="rId20" Type="http://schemas.openxmlformats.org/officeDocument/2006/relationships/hyperlink" Target="https://www.rightatschool.com/articles/a-plus-tips-for-handling-long-school-days-coping-and-unwinding-at-hom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spennannies.com/post/after-school-activities-the-pros-and-cons-of-filling-your-kids-schedule"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goodplayguide.com/blog/the-importance-of-unstructured-play-to-child-development/" TargetMode="External"/><Relationship Id="rId23" Type="http://schemas.openxmlformats.org/officeDocument/2006/relationships/footer" Target="footer1.xml"/><Relationship Id="rId10" Type="http://schemas.openxmlformats.org/officeDocument/2006/relationships/hyperlink" Target="https://www.aspennannies.com/post/after-school-activities-the-pros-and-cons-of-filling-your-kids-schedule" TargetMode="External"/><Relationship Id="rId19" Type="http://schemas.openxmlformats.org/officeDocument/2006/relationships/hyperlink" Target="https://fit.sanfordhealth.org/blog/how-to-help-your-child-rest-and-recharge-with-a-cozy-reading-ritual" TargetMode="External"/><Relationship Id="rId4" Type="http://schemas.openxmlformats.org/officeDocument/2006/relationships/footnotes" Target="footnotes.xml"/><Relationship Id="rId9" Type="http://schemas.openxmlformats.org/officeDocument/2006/relationships/hyperlink" Target="https://www.DIYdarlin.com" TargetMode="External"/><Relationship Id="rId14" Type="http://schemas.openxmlformats.org/officeDocument/2006/relationships/hyperlink" Target="https://tutoring.k12.com/resources/skills/time-management/balancing-school-and-activities-with-strong-time-management/" TargetMode="External"/><Relationship Id="rId22" Type="http://schemas.openxmlformats.org/officeDocument/2006/relationships/hyperlink" Target="https://toome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1032</Words>
  <Characters>5185</Characters>
  <Application>Microsoft Office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Toomey</dc:creator>
  <cp:lastModifiedBy>Harold Toomey</cp:lastModifiedBy>
  <cp:revision>6</cp:revision>
  <cp:lastPrinted>2026-01-26T09:06:00Z</cp:lastPrinted>
  <dcterms:created xsi:type="dcterms:W3CDTF">2026-01-26T08:56:00Z</dcterms:created>
  <dcterms:modified xsi:type="dcterms:W3CDTF">2026-01-26T09:07:00Z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626b00e016533a747907983ce94cc6aabd0b6fe9bfbd1254f6809602702c5cf1</vt:lpwstr>
  </property>
</Properties>
</file>